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6" w:beforeAutospacing="0" w:after="156" w:afterAutospacing="0" w:line="360" w:lineRule="auto"/>
        <w:ind w:firstLine="360"/>
        <w:rPr>
          <w:rFonts w:cs="宋体" w:asciiTheme="minorEastAsia" w:hAnsiTheme="minorEastAsia"/>
          <w:b/>
          <w:bCs/>
        </w:rPr>
      </w:pPr>
      <w:r>
        <w:rPr>
          <w:rFonts w:cs="宋体" w:asciiTheme="minorEastAsia" w:hAnsiTheme="minorEastAsia"/>
          <w:b/>
          <w:bCs/>
        </w:rPr>
        <w:t>附件：</w:t>
      </w:r>
      <w:bookmarkStart w:id="0" w:name="_GoBack"/>
      <w:r>
        <w:rPr>
          <w:rFonts w:cs="宋体" w:asciiTheme="minorEastAsia" w:hAnsiTheme="minorEastAsia"/>
          <w:b/>
          <w:bCs/>
        </w:rPr>
        <w:t>2</w:t>
      </w:r>
      <w:r>
        <w:rPr>
          <w:rFonts w:hint="eastAsia" w:cs="宋体" w:asciiTheme="minorEastAsia" w:hAnsiTheme="minorEastAsia"/>
          <w:b/>
          <w:bCs/>
        </w:rPr>
        <w:t>022</w:t>
      </w:r>
      <w:r>
        <w:rPr>
          <w:rFonts w:cs="宋体" w:asciiTheme="minorEastAsia" w:hAnsiTheme="minorEastAsia"/>
          <w:b/>
          <w:bCs/>
        </w:rPr>
        <w:t>年</w:t>
      </w:r>
      <w:r>
        <w:rPr>
          <w:rFonts w:hint="eastAsia" w:cs="宋体" w:asciiTheme="minorEastAsia" w:hAnsiTheme="minorEastAsia"/>
          <w:b/>
          <w:bCs/>
        </w:rPr>
        <w:t>第一届“魁阁”青年学者论坛</w:t>
      </w:r>
      <w:r>
        <w:rPr>
          <w:rFonts w:cs="宋体" w:asciiTheme="minorEastAsia" w:hAnsiTheme="minorEastAsia"/>
          <w:b/>
          <w:bCs/>
        </w:rPr>
        <w:t>参会回执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719"/>
        <w:gridCol w:w="832"/>
        <w:gridCol w:w="158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184" w:type="dxa"/>
          </w:tcPr>
          <w:p>
            <w:pPr>
              <w:widowControl/>
              <w:spacing w:after="24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719" w:type="dxa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</w:p>
        </w:tc>
        <w:tc>
          <w:tcPr>
            <w:tcW w:w="832" w:type="dxa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</w:rPr>
              <w:t>单位</w:t>
            </w:r>
          </w:p>
        </w:tc>
        <w:tc>
          <w:tcPr>
            <w:tcW w:w="3819" w:type="dxa"/>
            <w:gridSpan w:val="2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</w:rPr>
              <w:t>论文题目</w:t>
            </w:r>
          </w:p>
        </w:tc>
        <w:tc>
          <w:tcPr>
            <w:tcW w:w="6370" w:type="dxa"/>
            <w:gridSpan w:val="4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554" w:type="dxa"/>
            <w:gridSpan w:val="5"/>
          </w:tcPr>
          <w:p>
            <w:pPr>
              <w:widowControl/>
              <w:spacing w:after="24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</w:rPr>
              <w:t>论文摘要</w:t>
            </w:r>
          </w:p>
          <w:p>
            <w:pPr>
              <w:widowControl/>
              <w:tabs>
                <w:tab w:val="left" w:pos="693"/>
              </w:tabs>
              <w:spacing w:after="240" w:line="360" w:lineRule="auto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4" w:type="dxa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</w:rPr>
              <w:t>电话</w:t>
            </w:r>
          </w:p>
        </w:tc>
        <w:tc>
          <w:tcPr>
            <w:tcW w:w="2551" w:type="dxa"/>
            <w:gridSpan w:val="2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</w:p>
        </w:tc>
        <w:tc>
          <w:tcPr>
            <w:tcW w:w="1588" w:type="dxa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</w:rPr>
              <w:t>电子邮箱</w:t>
            </w:r>
          </w:p>
        </w:tc>
        <w:tc>
          <w:tcPr>
            <w:tcW w:w="2231" w:type="dxa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4" w:type="dxa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</w:rPr>
              <w:t>餐食要求</w:t>
            </w:r>
          </w:p>
        </w:tc>
        <w:tc>
          <w:tcPr>
            <w:tcW w:w="6370" w:type="dxa"/>
            <w:gridSpan w:val="4"/>
          </w:tcPr>
          <w:p>
            <w:pPr>
              <w:widowControl/>
              <w:spacing w:after="240"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C1"/>
    <w:rsid w:val="000B7C85"/>
    <w:rsid w:val="000F1AAE"/>
    <w:rsid w:val="009244C1"/>
    <w:rsid w:val="7FC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2022-01-04T11:50:00Z</dcterms:created>
  <dc:creator>邹 笔润</dc:creator>
  <cp:lastModifiedBy>墨名棋妙</cp:lastModifiedBy>
  <dcterms:modified xsi:type="dcterms:W3CDTF">2022-01-17T04:20:06Z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5BC50D6D72CB4BFE9C7A88FF8807E037</vt:lpwstr>
  </property>
</Properties>
</file>